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4F4" w:rsidRPr="00AC3B2D" w:rsidRDefault="005C24F4" w:rsidP="00AC3B2D">
      <w:pPr>
        <w:pStyle w:val="instruct"/>
        <w:spacing w:before="0"/>
        <w:ind w:left="357"/>
        <w:jc w:val="center"/>
        <w:rPr>
          <w:rFonts w:asciiTheme="minorHAnsi" w:hAnsiTheme="minorHAnsi" w:cstheme="minorHAnsi"/>
          <w:b/>
          <w:bCs/>
          <w:i w:val="0"/>
          <w:iCs w:val="0"/>
          <w:color w:val="333333"/>
          <w:sz w:val="24"/>
          <w:szCs w:val="24"/>
          <w:lang w:eastAsia="en-US"/>
        </w:rPr>
      </w:pPr>
      <w:bookmarkStart w:id="0" w:name="_Hlk92361680"/>
      <w:r w:rsidRPr="00B96D89">
        <w:rPr>
          <w:rFonts w:asciiTheme="minorHAnsi" w:hAnsiTheme="minorHAnsi" w:cstheme="minorHAnsi"/>
          <w:b/>
          <w:bCs/>
          <w:i w:val="0"/>
          <w:iCs w:val="0"/>
          <w:color w:val="333333"/>
          <w:sz w:val="24"/>
          <w:szCs w:val="24"/>
          <w:lang w:eastAsia="en-US"/>
        </w:rPr>
        <w:t xml:space="preserve">                                                                                                                                                          </w:t>
      </w:r>
    </w:p>
    <w:bookmarkEnd w:id="0"/>
    <w:p w:rsidR="005C24F4" w:rsidRPr="00B96D89" w:rsidRDefault="005C24F4" w:rsidP="005C24F4">
      <w:pPr>
        <w:jc w:val="center"/>
        <w:rPr>
          <w:rFonts w:asciiTheme="minorHAnsi" w:hAnsiTheme="minorHAnsi" w:cstheme="minorHAnsi"/>
          <w:b/>
          <w:bCs/>
          <w:sz w:val="24"/>
        </w:rPr>
      </w:pPr>
      <w:r w:rsidRPr="00B96D89">
        <w:rPr>
          <w:rFonts w:asciiTheme="minorHAnsi" w:hAnsiTheme="minorHAnsi" w:cstheme="minorHAnsi"/>
          <w:b/>
          <w:bCs/>
          <w:sz w:val="24"/>
        </w:rPr>
        <w:t xml:space="preserve">Declarația privind respectarea aplicării principiului DNSH în implementarea proiectului </w:t>
      </w:r>
    </w:p>
    <w:p w:rsidR="005C24F4" w:rsidRPr="00B96D89" w:rsidRDefault="005C24F4" w:rsidP="005C24F4">
      <w:pPr>
        <w:jc w:val="center"/>
        <w:rPr>
          <w:rFonts w:asciiTheme="minorHAnsi" w:hAnsiTheme="minorHAnsi" w:cstheme="minorHAnsi"/>
          <w:b/>
          <w:bCs/>
          <w:sz w:val="24"/>
        </w:rPr>
      </w:pPr>
      <w:r w:rsidRPr="00B96D89">
        <w:rPr>
          <w:rFonts w:asciiTheme="minorHAnsi" w:hAnsiTheme="minorHAnsi" w:cstheme="minorHAnsi"/>
          <w:b/>
          <w:bCs/>
          <w:sz w:val="24"/>
        </w:rPr>
        <w:t>pentru Solicitant individual sau Lider de parteneriat</w:t>
      </w:r>
    </w:p>
    <w:p w:rsidR="005C24F4" w:rsidRPr="00B96D89" w:rsidRDefault="005C24F4" w:rsidP="005C24F4">
      <w:pPr>
        <w:jc w:val="both"/>
        <w:rPr>
          <w:rFonts w:asciiTheme="minorHAnsi" w:hAnsiTheme="minorHAnsi" w:cstheme="minorHAnsi"/>
          <w:sz w:val="24"/>
        </w:rPr>
      </w:pP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z w:val="24"/>
        </w:rPr>
        <w:t xml:space="preserve">Subsemnatul </w:t>
      </w:r>
      <w:r w:rsidRPr="00B96D89">
        <w:rPr>
          <w:rFonts w:asciiTheme="minorHAnsi" w:hAnsiTheme="minorHAnsi" w:cstheme="minorHAnsi"/>
          <w:i/>
          <w:iCs/>
          <w:sz w:val="24"/>
          <w:lang w:eastAsia="sk-SK"/>
        </w:rPr>
        <w:t>... , CNP....................,</w:t>
      </w:r>
      <w:r w:rsidRPr="00B96D89">
        <w:rPr>
          <w:rFonts w:asciiTheme="minorHAnsi" w:hAnsiTheme="minorHAnsi" w:cstheme="minorHAnsi"/>
          <w:sz w:val="24"/>
        </w:rPr>
        <w:t xml:space="preserve">posesor al CI seria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nr.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eliberată de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în calitate de </w:t>
      </w:r>
      <w:r w:rsidRPr="00B96D89">
        <w:rPr>
          <w:rFonts w:asciiTheme="minorHAnsi" w:hAnsiTheme="minorHAnsi" w:cstheme="minorHAnsi"/>
          <w:i/>
          <w:iCs/>
          <w:sz w:val="24"/>
          <w:lang w:eastAsia="sk-SK"/>
        </w:rPr>
        <w:t xml:space="preserve">reprezentant legal </w:t>
      </w:r>
      <w:r w:rsidRPr="00B96D89">
        <w:rPr>
          <w:rFonts w:asciiTheme="minorHAnsi" w:hAnsiTheme="minorHAnsi" w:cstheme="minorHAnsi"/>
          <w:sz w:val="24"/>
        </w:rPr>
        <w:t xml:space="preserve">al </w:t>
      </w:r>
      <w:r w:rsidRPr="00B96D89">
        <w:rPr>
          <w:rFonts w:asciiTheme="minorHAnsi" w:hAnsiTheme="minorHAnsi" w:cstheme="minorHAnsi"/>
          <w:i/>
          <w:iCs/>
          <w:sz w:val="24"/>
          <w:lang w:eastAsia="sk-SK"/>
        </w:rPr>
        <w:t>(completaţi cu denumirea organizaţiei solicitante)</w:t>
      </w:r>
      <w:r w:rsidRPr="00B96D89">
        <w:rPr>
          <w:rFonts w:asciiTheme="minorHAnsi" w:hAnsiTheme="minorHAnsi" w:cstheme="minorHAnsi"/>
          <w:snapToGrid w:val="0"/>
          <w:sz w:val="24"/>
        </w:rPr>
        <w:t xml:space="preserve">, </w:t>
      </w:r>
    </w:p>
    <w:p w:rsidR="005C24F4" w:rsidRPr="00B96D89" w:rsidRDefault="005C24F4" w:rsidP="005C24F4">
      <w:pPr>
        <w:jc w:val="both"/>
        <w:rPr>
          <w:rFonts w:asciiTheme="minorHAnsi" w:hAnsiTheme="minorHAnsi" w:cstheme="minorHAnsi"/>
          <w:sz w:val="24"/>
        </w:rPr>
      </w:pPr>
      <w:r w:rsidRPr="00B96D89">
        <w:rPr>
          <w:rFonts w:asciiTheme="minorHAnsi" w:hAnsiTheme="minorHAnsi" w:cstheme="minorHAnsi"/>
          <w:snapToGrid w:val="0"/>
          <w:sz w:val="24"/>
        </w:rPr>
        <w:t>Solicitant de finanţare/solicitant individual sau solicitant de finanțare (parteneriat) – lider de parteneriat și membru în cadrul parteneriatului pentru proiectul (</w:t>
      </w:r>
      <w:r w:rsidRPr="00B96D89">
        <w:rPr>
          <w:rFonts w:asciiTheme="minorHAnsi" w:hAnsiTheme="minorHAnsi" w:cstheme="minorHAnsi"/>
          <w:i/>
          <w:snapToGrid w:val="0"/>
          <w:sz w:val="24"/>
        </w:rPr>
        <w:t>completaţi cu titlul proiectului</w:t>
      </w:r>
      <w:r w:rsidRPr="00B96D89">
        <w:rPr>
          <w:rFonts w:asciiTheme="minorHAnsi" w:hAnsiTheme="minorHAnsi" w:cstheme="minorHAnsi"/>
          <w:snapToGrid w:val="0"/>
          <w:sz w:val="24"/>
        </w:rPr>
        <w:t>) pentru care am depus/s-a depus prezenta Cerere de finanţare</w:t>
      </w:r>
      <w:r w:rsidRPr="00B96D89">
        <w:rPr>
          <w:rFonts w:asciiTheme="minorHAnsi" w:hAnsiTheme="minorHAnsi" w:cstheme="minorHAnsi"/>
          <w:sz w:val="24"/>
        </w:rPr>
        <w:t xml:space="preserve">, din care această declaraţie face parte integrantă, </w:t>
      </w:r>
    </w:p>
    <w:p w:rsidR="005C24F4" w:rsidRPr="00B96D89" w:rsidRDefault="005C24F4" w:rsidP="005C24F4">
      <w:pPr>
        <w:jc w:val="both"/>
        <w:rPr>
          <w:rFonts w:asciiTheme="minorHAnsi" w:hAnsiTheme="minorHAnsi" w:cstheme="minorHAnsi"/>
          <w:b/>
          <w:bCs/>
          <w:sz w:val="24"/>
        </w:rPr>
      </w:pPr>
      <w:r w:rsidRPr="00B96D89">
        <w:rPr>
          <w:rFonts w:asciiTheme="minorHAnsi" w:hAnsiTheme="minorHAnsi" w:cstheme="minorHAnsi"/>
          <w:b/>
          <w:bCs/>
          <w:sz w:val="24"/>
        </w:rPr>
        <w:t xml:space="preserve">Declar că </w:t>
      </w:r>
      <w:r w:rsidRPr="00B96D89">
        <w:rPr>
          <w:rFonts w:asciiTheme="minorHAnsi" w:hAnsiTheme="minorHAnsi" w:cstheme="minorHAnsi"/>
          <w:b/>
          <w:bCs/>
          <w:iCs/>
          <w:sz w:val="24"/>
          <w:lang w:eastAsia="sk-SK"/>
        </w:rPr>
        <w:t xml:space="preserve">activitățile/lucrările realizate în cadrul proiectului care contribuie </w:t>
      </w:r>
      <w:r w:rsidRPr="00B96D89">
        <w:rPr>
          <w:rFonts w:asciiTheme="minorHAnsi" w:hAnsiTheme="minorHAnsi" w:cstheme="minorHAnsi"/>
          <w:b/>
          <w:bCs/>
          <w:snapToGrid w:val="0"/>
          <w:sz w:val="24"/>
        </w:rPr>
        <w:t xml:space="preserve">la unul dintre cele șase obiective de mediu sunt considerate conforme cu principiul </w:t>
      </w:r>
      <w:r w:rsidRPr="00B96D89">
        <w:rPr>
          <w:rFonts w:asciiTheme="minorHAnsi" w:hAnsiTheme="minorHAnsi" w:cstheme="minorHAnsi"/>
          <w:b/>
          <w:bCs/>
          <w:sz w:val="24"/>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rsidR="005C24F4" w:rsidRPr="00B96D89" w:rsidRDefault="005C24F4" w:rsidP="005C24F4">
      <w:pPr>
        <w:pStyle w:val="bullet"/>
        <w:rPr>
          <w:rFonts w:asciiTheme="minorHAnsi" w:hAnsiTheme="minorHAnsi" w:cstheme="minorHAnsi"/>
          <w:sz w:val="24"/>
        </w:rPr>
      </w:pPr>
      <w:r w:rsidRPr="00B96D89">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1. Se consideră că o activitate prejudiciază în mod semnificativ atenuarea schimbărilor climatice în cazul în care activitatea respectivă generează emisii semnificative de gaze cu efect de seră (GES);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CA28DB" w:rsidRPr="00B96D89" w:rsidRDefault="005C24F4" w:rsidP="00B96D89">
      <w:pPr>
        <w:pStyle w:val="Default"/>
        <w:jc w:val="both"/>
        <w:rPr>
          <w:rFonts w:asciiTheme="minorHAnsi" w:hAnsiTheme="minorHAnsi" w:cstheme="minorHAnsi"/>
        </w:rPr>
      </w:pPr>
      <w:r w:rsidRPr="00B96D89">
        <w:rPr>
          <w:rFonts w:asciiTheme="minorHAnsi" w:hAnsiTheme="minorHAnsi" w:cstheme="minorHAnsi"/>
          <w:b/>
          <w:bCs/>
          <w:snapToGrid w:val="0"/>
        </w:rPr>
        <w:t xml:space="preserve">Referitor la obiectivul de mediu </w:t>
      </w:r>
      <w:r w:rsidR="00CA28DB" w:rsidRPr="00B96D89">
        <w:rPr>
          <w:rFonts w:asciiTheme="minorHAnsi" w:hAnsiTheme="minorHAnsi" w:cstheme="minorHAnsi"/>
          <w:b/>
          <w:bCs/>
          <w:snapToGrid w:val="0"/>
        </w:rPr>
        <w:t>1 –</w:t>
      </w:r>
      <w:r w:rsidR="00CA28DB" w:rsidRPr="00B96D89">
        <w:rPr>
          <w:rFonts w:asciiTheme="minorHAnsi" w:hAnsiTheme="minorHAnsi" w:cstheme="minorHAnsi"/>
        </w:rPr>
        <w:t>Atenuarea schimbărilor climatice-</w:t>
      </w:r>
      <w:r w:rsidR="00A83B3A" w:rsidRPr="00A83B3A">
        <w:t xml:space="preserve"> </w:t>
      </w:r>
      <w:r w:rsidR="00A83B3A" w:rsidRPr="00A83B3A">
        <w:rPr>
          <w:rFonts w:asciiTheme="minorHAnsi" w:hAnsiTheme="minorHAnsi" w:cstheme="minorHAnsi"/>
        </w:rPr>
        <w:t>Prin această intervenție se vor realiza rețele de alimentare cu apă și canalizare și/sau se vor monta Sisteme Individuale Adecvate. Investițiile propuse în cadrul acestei intervenții nu generează emisii semnifi</w:t>
      </w:r>
      <w:r w:rsidR="00A83B3A">
        <w:rPr>
          <w:rFonts w:asciiTheme="minorHAnsi" w:hAnsiTheme="minorHAnsi" w:cstheme="minorHAnsi"/>
        </w:rPr>
        <w:t>cative de gaze cu efect de seră</w:t>
      </w:r>
      <w:r w:rsidR="00CA28DB" w:rsidRPr="00B96D89">
        <w:rPr>
          <w:rFonts w:asciiTheme="minorHAnsi" w:hAnsiTheme="minorHAnsi" w:cstheme="minorHAnsi"/>
        </w:rPr>
        <w:t>.</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2</w:t>
      </w:r>
      <w:r w:rsidRPr="00B96D89">
        <w:rPr>
          <w:rFonts w:asciiTheme="minorHAnsi" w:hAnsiTheme="minorHAnsi" w:cstheme="minorHAnsi"/>
          <w:sz w:val="24"/>
        </w:rPr>
        <w:t xml:space="preserve"> Adaptarea la schimbările climatice- </w:t>
      </w:r>
      <w:r w:rsidR="00A83B3A" w:rsidRPr="00A83B3A">
        <w:rPr>
          <w:rFonts w:asciiTheme="minorHAnsi" w:hAnsiTheme="minorHAnsi" w:cstheme="minorHAnsi"/>
          <w:sz w:val="24"/>
        </w:rPr>
        <w:t>Investițiile propuse nu prejudiciază adapatarea la schimbările climatice, Dimpotrivă acestea contribuie la acțiunile de adapatare prin asigurarea alimentării cu apă sigură a populației, reducerea pierderilor de apă din rețele și disponibilitatea mai mare a resurselor de apă prin reducerea poluării și creșterii calității acestora.</w:t>
      </w:r>
      <w:r w:rsidR="00A83B3A">
        <w:rPr>
          <w:rFonts w:asciiTheme="minorHAnsi" w:hAnsiTheme="minorHAnsi" w:cstheme="minorHAnsi"/>
          <w:sz w:val="24"/>
        </w:rPr>
        <w:t>.</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sz w:val="24"/>
        </w:rPr>
        <w:t>Potrivit prevederilor Legii nr. 292/2018, unul din aspectele analizate de autoritățile competente pentru protecția mediului în etapa de încadrare în vederea luării deciziei cu privire la necesitatea elaborării raportului privind impactul asupra mediului este: ”riscurile de accidente majore şi/sau dezastre relevante pentru proiectul în cauză, inclusiv cele cauzate de schimbările climatice, conform informaţiilor ştiinţifice;”. Aceste informații trebuie prezentate de titular în cadrul memoriului de prezentare elaborat pentru parcurgerea acestei etape. De asemenea, prin Legea nr. 292/2018 este stabilit un set minim de informații care trebuie prezentate în cadrul raportului privind impactul asupra mediului, fiind incluse informațiile privind: ”impactul proiectului asupra climei - de exemplu, natura şi amploarea emisiilor de gaze cu efect de seră - şi vulnerabilitatea proiectului la schimbările climatice - tipurile de vulnerabilităţi identificate, cuantificarea tendinţelor de amplificare a vulnerabilităţilor existente în contextul schimbărilor climatice;”</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3</w:t>
      </w:r>
      <w:r w:rsidRPr="00B96D89">
        <w:rPr>
          <w:rFonts w:asciiTheme="minorHAnsi" w:hAnsiTheme="minorHAnsi" w:cstheme="minorHAnsi"/>
          <w:sz w:val="24"/>
        </w:rPr>
        <w:t xml:space="preserve"> Utilizarea durabilă și protecția resurselor de apă și marine – se va demonstra in cadrul documentatiior tehnice , in etapa de executie modul de implementare a principiilor DNSH</w:t>
      </w:r>
      <w:r w:rsidR="002776E0" w:rsidRPr="00B96D89">
        <w:rPr>
          <w:rFonts w:asciiTheme="minorHAnsi" w:hAnsiTheme="minorHAnsi" w:cstheme="minorHAnsi"/>
          <w:sz w:val="24"/>
        </w:rPr>
        <w:t xml:space="preserve"> :</w:t>
      </w:r>
    </w:p>
    <w:p w:rsidR="002776E0" w:rsidRPr="00B96D89" w:rsidRDefault="002776E0" w:rsidP="00B96D89">
      <w:pPr>
        <w:pStyle w:val="ListParagraph"/>
        <w:numPr>
          <w:ilvl w:val="0"/>
          <w:numId w:val="3"/>
        </w:numPr>
        <w:ind w:left="360"/>
        <w:jc w:val="both"/>
        <w:rPr>
          <w:rFonts w:asciiTheme="minorHAnsi" w:hAnsiTheme="minorHAnsi" w:cstheme="minorHAnsi"/>
          <w:sz w:val="24"/>
        </w:rPr>
      </w:pPr>
      <w:r w:rsidRPr="00B96D89">
        <w:rPr>
          <w:rFonts w:asciiTheme="minorHAnsi" w:hAnsiTheme="minorHAnsi" w:cstheme="minorHAnsi"/>
          <w:sz w:val="24"/>
        </w:rPr>
        <w:t xml:space="preserve">Lucrările nu vor deteriora starea / potențialul ecologic a / al corpurilor de apă și nu vor împiedica îmbunătățirea potențialului ecologic cu luarea în considerare a efectelor schimbărilor climatice; </w:t>
      </w:r>
    </w:p>
    <w:p w:rsidR="00B96D89" w:rsidRPr="00B96D89" w:rsidRDefault="002776E0" w:rsidP="00B96D89">
      <w:pPr>
        <w:pStyle w:val="ListParagraph"/>
        <w:numPr>
          <w:ilvl w:val="0"/>
          <w:numId w:val="3"/>
        </w:numPr>
        <w:ind w:left="360"/>
        <w:jc w:val="both"/>
        <w:rPr>
          <w:rFonts w:asciiTheme="minorHAnsi" w:hAnsiTheme="minorHAnsi" w:cstheme="minorHAnsi"/>
          <w:sz w:val="24"/>
        </w:rPr>
      </w:pPr>
      <w:r w:rsidRPr="00B96D89">
        <w:rPr>
          <w:rFonts w:asciiTheme="minorHAnsi" w:hAnsiTheme="minorHAnsi" w:cstheme="minorHAnsi"/>
          <w:sz w:val="24"/>
        </w:rPr>
        <w:t xml:space="preserve">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t xml:space="preserve">se vor lua toate măsurile posibile pentru a atenua impactul negativ asupra stării corpului de apă;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t xml:space="preserve">se va analiza dacă motivele care stau la baza acestor modificări sunt de interes public major și / sau beneficiile aduse mediului și societății de realizare a obiectivelor </w:t>
      </w:r>
      <w:r w:rsidRPr="00B96D89">
        <w:rPr>
          <w:rFonts w:asciiTheme="minorHAnsi" w:hAnsiTheme="minorHAnsi" w:cstheme="minorHAnsi"/>
          <w:sz w:val="24"/>
        </w:rPr>
        <w:lastRenderedPageBreak/>
        <w:t xml:space="preserve">(stabilite la paragraful 1 al articolului 4 Page 8 din DCA) sunt depășite de beneficiile noilor modificări sau schimbări pentru sănătatea umană, pentru menținerea securității umane sau pentru dezvoltarea durabilă;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t xml:space="preserve">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 </w:t>
      </w:r>
    </w:p>
    <w:p w:rsidR="00B96D89" w:rsidRPr="00B96D89" w:rsidRDefault="002776E0" w:rsidP="00B96D89">
      <w:pPr>
        <w:pStyle w:val="ListParagraph"/>
        <w:numPr>
          <w:ilvl w:val="0"/>
          <w:numId w:val="5"/>
        </w:numPr>
        <w:ind w:left="360"/>
        <w:jc w:val="both"/>
        <w:rPr>
          <w:rFonts w:asciiTheme="minorHAnsi" w:hAnsiTheme="minorHAnsi" w:cstheme="minorHAnsi"/>
          <w:sz w:val="24"/>
        </w:rPr>
      </w:pPr>
      <w:r w:rsidRPr="00B96D89">
        <w:rPr>
          <w:rFonts w:asciiTheme="minorHAnsi" w:hAnsiTheme="minorHAnsi" w:cstheme="minorHAnsi"/>
          <w:sz w:val="24"/>
        </w:rPr>
        <w:t xml:space="preserve">De asemenea, în cadrul analizei de opțiuni la nivel de proiect, pentru opțiunea selectată, se va demonstra că au fost luate în considerare opțiuni alternative care sunt superioare din punct de vedere al protecției mediului, precum și impactul cumulat cu alte proiecte din bazinul hidrografic; </w:t>
      </w:r>
    </w:p>
    <w:p w:rsidR="002776E0" w:rsidRPr="00B96D89" w:rsidRDefault="002776E0" w:rsidP="00B96D89">
      <w:pPr>
        <w:pStyle w:val="ListParagraph"/>
        <w:numPr>
          <w:ilvl w:val="0"/>
          <w:numId w:val="5"/>
        </w:numPr>
        <w:ind w:left="360"/>
        <w:jc w:val="both"/>
        <w:rPr>
          <w:rFonts w:asciiTheme="minorHAnsi" w:hAnsiTheme="minorHAnsi" w:cstheme="minorHAnsi"/>
          <w:sz w:val="24"/>
        </w:rPr>
      </w:pPr>
      <w:r w:rsidRPr="00B96D89">
        <w:rPr>
          <w:rFonts w:asciiTheme="minorHAnsi" w:hAnsiTheme="minorHAnsi" w:cstheme="minorHAnsi"/>
          <w:sz w:val="24"/>
        </w:rPr>
        <w:t>Lucrările nu vor afecta negativ într-o măsură semnificativă speciile și habitatele direct dependente de apă.</w:t>
      </w:r>
    </w:p>
    <w:p w:rsidR="00805693" w:rsidRPr="00B96D89" w:rsidRDefault="00805693"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4</w:t>
      </w:r>
      <w:r w:rsidRPr="00B96D89">
        <w:rPr>
          <w:rFonts w:asciiTheme="minorHAnsi" w:hAnsiTheme="minorHAnsi" w:cstheme="minorHAnsi"/>
          <w:sz w:val="24"/>
        </w:rPr>
        <w:t xml:space="preserve"> Economia circulară, inclusiv prevenirea și reciclarea deșeurilor</w:t>
      </w:r>
    </w:p>
    <w:p w:rsidR="00F76F52" w:rsidRDefault="00805693" w:rsidP="005C24F4">
      <w:pPr>
        <w:jc w:val="both"/>
        <w:rPr>
          <w:rFonts w:asciiTheme="minorHAnsi" w:hAnsiTheme="minorHAnsi" w:cstheme="minorHAnsi"/>
          <w:sz w:val="24"/>
        </w:rPr>
      </w:pPr>
      <w:r w:rsidRPr="00B96D89">
        <w:rPr>
          <w:rFonts w:asciiTheme="minorHAnsi" w:hAnsiTheme="minorHAnsi" w:cstheme="minorHAnsi"/>
          <w:sz w:val="24"/>
        </w:rPr>
        <w:t xml:space="preserve">Măsura de reformă nu va afecta obiectivul de economie circulară, inclusiv prevenirea și reciclarea deșeurilor întrucât dezvoltarea infrastructurii de apă și canalizare va fi realizată cu respectarea următoarelor cerințe: </w:t>
      </w:r>
    </w:p>
    <w:p w:rsidR="00F76F52" w:rsidRDefault="00805693" w:rsidP="00D33EC6">
      <w:pPr>
        <w:pStyle w:val="ListParagraph"/>
        <w:numPr>
          <w:ilvl w:val="0"/>
          <w:numId w:val="6"/>
        </w:numPr>
        <w:ind w:left="360"/>
        <w:jc w:val="both"/>
        <w:rPr>
          <w:rFonts w:asciiTheme="minorHAnsi" w:hAnsiTheme="minorHAnsi" w:cstheme="minorHAnsi"/>
          <w:sz w:val="24"/>
        </w:rPr>
      </w:pPr>
      <w:r w:rsidRPr="00F76F52">
        <w:rPr>
          <w:rFonts w:asciiTheme="minorHAnsi" w:hAnsiTheme="minorHAnsi" w:cstheme="minorHAnsi"/>
          <w:sz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r w:rsidR="00F76F52">
        <w:rPr>
          <w:rFonts w:asciiTheme="minorHAnsi" w:hAnsiTheme="minorHAnsi" w:cstheme="minorHAnsi"/>
          <w:sz w:val="24"/>
        </w:rPr>
        <w:t xml:space="preserve"> </w:t>
      </w:r>
      <w:r w:rsidRPr="00F76F52">
        <w:rPr>
          <w:rFonts w:asciiTheme="minorHAnsi" w:hAnsiTheme="minorHAnsi" w:cstheme="minorHAnsi"/>
          <w:sz w:val="24"/>
        </w:rPr>
        <w:t xml:space="preserve">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Page 9 sens. În cazul deşeurilor contaminate, se vor lua măsuri speciale de gestionare a acestora (prin depozitarea separată doar pe suprafeţe impermeabile), pentru a nu contamina restul deşeurilor sau solul. </w:t>
      </w:r>
    </w:p>
    <w:p w:rsidR="00805693" w:rsidRDefault="00805693" w:rsidP="00D33EC6">
      <w:pPr>
        <w:pStyle w:val="ListParagraph"/>
        <w:numPr>
          <w:ilvl w:val="0"/>
          <w:numId w:val="6"/>
        </w:numPr>
        <w:ind w:left="360"/>
        <w:jc w:val="both"/>
        <w:rPr>
          <w:rFonts w:asciiTheme="minorHAnsi" w:hAnsiTheme="minorHAnsi" w:cstheme="minorHAnsi"/>
          <w:sz w:val="24"/>
        </w:rPr>
      </w:pPr>
      <w:r w:rsidRPr="00F76F52">
        <w:rPr>
          <w:rFonts w:asciiTheme="minorHAnsi" w:hAnsiTheme="minorHAnsi" w:cstheme="minorHAnsi"/>
          <w:sz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rsidR="00805693" w:rsidRPr="00B96D89" w:rsidRDefault="00805693"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5</w:t>
      </w:r>
      <w:r w:rsidRPr="00B96D89">
        <w:rPr>
          <w:rFonts w:asciiTheme="minorHAnsi" w:hAnsiTheme="minorHAnsi" w:cstheme="minorHAnsi"/>
          <w:sz w:val="24"/>
        </w:rPr>
        <w:t xml:space="preserve"> Prevenirea și controlul poluării în aer, apă sau sol Implementarea proiectelor se va face cu respectarea condițiilor de protecție a factorilor de </w:t>
      </w:r>
      <w:r w:rsidRPr="00B96D89">
        <w:rPr>
          <w:rFonts w:asciiTheme="minorHAnsi" w:hAnsiTheme="minorHAnsi" w:cstheme="minorHAnsi"/>
          <w:sz w:val="24"/>
        </w:rPr>
        <w:lastRenderedPageBreak/>
        <w:t>mediu (inclusiv apă, aer și sol) potențial afectați stabilite prin actele de mediu emise în conformitate cu Directiva EIA</w:t>
      </w:r>
      <w:r w:rsidR="006C07D2" w:rsidRPr="00B96D89">
        <w:rPr>
          <w:rFonts w:asciiTheme="minorHAnsi" w:hAnsiTheme="minorHAnsi" w:cstheme="minorHAnsi"/>
          <w:sz w:val="24"/>
        </w:rPr>
        <w:t>.</w:t>
      </w:r>
    </w:p>
    <w:p w:rsidR="008B32BA" w:rsidRDefault="006C07D2" w:rsidP="005C24F4">
      <w:pPr>
        <w:jc w:val="both"/>
        <w:rPr>
          <w:rFonts w:asciiTheme="minorHAnsi" w:hAnsiTheme="minorHAnsi" w:cstheme="minorHAnsi"/>
          <w:sz w:val="24"/>
        </w:rPr>
      </w:pPr>
      <w:r w:rsidRPr="00B96D89">
        <w:rPr>
          <w:rFonts w:asciiTheme="minorHAnsi" w:hAnsiTheme="minorHAnsi" w:cstheme="minorHAnsi"/>
          <w:b/>
          <w:bCs/>
          <w:snapToGrid w:val="0"/>
          <w:sz w:val="24"/>
        </w:rPr>
        <w:t xml:space="preserve">Referitor la obiectivul de mediu </w:t>
      </w:r>
      <w:r w:rsidRPr="00B96D89">
        <w:rPr>
          <w:rFonts w:asciiTheme="minorHAnsi" w:hAnsiTheme="minorHAnsi" w:cstheme="minorHAnsi"/>
          <w:sz w:val="24"/>
        </w:rPr>
        <w:t xml:space="preserve">Protecția și restaurarea biodiversității și a ecosistemelor </w:t>
      </w:r>
    </w:p>
    <w:p w:rsidR="006C07D2" w:rsidRPr="00B96D89" w:rsidRDefault="006C07D2" w:rsidP="005C24F4">
      <w:pPr>
        <w:jc w:val="both"/>
        <w:rPr>
          <w:rFonts w:asciiTheme="minorHAnsi" w:hAnsiTheme="minorHAnsi" w:cstheme="minorHAnsi"/>
          <w:sz w:val="24"/>
        </w:rPr>
      </w:pPr>
      <w:bookmarkStart w:id="1" w:name="_GoBack"/>
      <w:bookmarkEnd w:id="1"/>
      <w:r w:rsidRPr="00B96D89">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rsidR="00F76F52" w:rsidRDefault="006C07D2" w:rsidP="005C24F4">
      <w:pPr>
        <w:jc w:val="both"/>
        <w:rPr>
          <w:rFonts w:asciiTheme="minorHAnsi" w:hAnsiTheme="minorHAnsi" w:cstheme="minorHAnsi"/>
          <w:sz w:val="24"/>
        </w:rPr>
      </w:pPr>
      <w:r w:rsidRPr="00B96D89">
        <w:rPr>
          <w:rFonts w:asciiTheme="minorHAnsi" w:hAnsiTheme="minorHAnsi" w:cstheme="minorHAnsi"/>
          <w:sz w:val="24"/>
        </w:rPr>
        <w:t xml:space="preserve">Se va avea in vedere  : </w:t>
      </w:r>
      <w:r w:rsidR="00D10572" w:rsidRPr="00D10572">
        <w:rPr>
          <w:rFonts w:asciiTheme="minorHAnsi" w:hAnsiTheme="minorHAnsi" w:cstheme="minorHAnsi"/>
          <w:sz w:val="24"/>
        </w:rPr>
        <w:t>Noile construcții nu vor fi construite pe una dintre următoarele:</w:t>
      </w:r>
      <w:r w:rsidRPr="00B96D89">
        <w:rPr>
          <w:rFonts w:asciiTheme="minorHAnsi" w:hAnsiTheme="minorHAnsi" w:cstheme="minorHAnsi"/>
          <w:sz w:val="24"/>
        </w:rPr>
        <w:t xml:space="preserve"> </w:t>
      </w:r>
    </w:p>
    <w:p w:rsid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rsid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rsidR="006C07D2" w:rsidRP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rsidR="005C24F4" w:rsidRPr="00B96D89" w:rsidRDefault="005C24F4" w:rsidP="005C24F4">
      <w:pPr>
        <w:jc w:val="both"/>
        <w:rPr>
          <w:rFonts w:asciiTheme="minorHAnsi" w:hAnsiTheme="minorHAnsi" w:cstheme="minorHAnsi"/>
          <w:b/>
          <w:bCs/>
          <w:snapToGrid w:val="0"/>
          <w:sz w:val="24"/>
        </w:rPr>
      </w:pPr>
      <w:r w:rsidRPr="00B96D89">
        <w:rPr>
          <w:rFonts w:asciiTheme="minorHAnsi" w:hAnsiTheme="minorHAnsi" w:cstheme="minorHAnsi"/>
          <w:b/>
          <w:bCs/>
          <w:snapToGrid w:val="0"/>
          <w:sz w:val="24"/>
        </w:rPr>
        <w:t>Solicitantul își asumă preluarea principiilor „Do No Significant Harm” (DNSH) atât în procesul de elaborare a proiectelor fazele SF/DALI, DTAC și PTh, cât și monitorizarea și justificarea implementării acestor principii în timpul execuției.</w:t>
      </w:r>
    </w:p>
    <w:p w:rsidR="005C24F4" w:rsidRPr="00B96D89" w:rsidRDefault="005C24F4" w:rsidP="005C24F4">
      <w:pPr>
        <w:jc w:val="both"/>
        <w:rPr>
          <w:rFonts w:asciiTheme="minorHAnsi" w:hAnsiTheme="minorHAnsi" w:cstheme="minorHAnsi"/>
          <w:b/>
          <w:bCs/>
          <w:snapToGrid w:val="0"/>
          <w:sz w:val="24"/>
        </w:rPr>
      </w:pPr>
      <w:r w:rsidRPr="00B96D89">
        <w:rPr>
          <w:rFonts w:asciiTheme="minorHAnsi" w:hAnsiTheme="minorHAnsi" w:cstheme="minorHAnsi"/>
          <w:b/>
          <w:bCs/>
          <w:snapToGrid w:val="0"/>
          <w:sz w:val="24"/>
        </w:rPr>
        <w:t xml:space="preserve">În cadrul procedurilor de </w:t>
      </w:r>
      <w:r w:rsidRPr="00B96D89">
        <w:rPr>
          <w:rFonts w:asciiTheme="minorHAnsi" w:hAnsiTheme="minorHAnsi" w:cstheme="minorHAnsi"/>
          <w:b/>
          <w:bCs/>
          <w:snapToGrid w:val="0"/>
          <w:sz w:val="24"/>
          <w:u w:val="single"/>
        </w:rPr>
        <w:t>achiziție pentru proiectare fazele SF/DALI, DTAC, PTh,</w:t>
      </w:r>
      <w:r w:rsidRPr="00B96D89">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rsidR="006C07D2"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b/>
          <w:bCs/>
          <w:snapToGrid w:val="0"/>
          <w:sz w:val="24"/>
        </w:rPr>
        <w:t xml:space="preserve">În cadrul procedurilor de achiziție pentru </w:t>
      </w:r>
      <w:r w:rsidRPr="00B96D89">
        <w:rPr>
          <w:rFonts w:asciiTheme="minorHAnsi" w:hAnsiTheme="minorHAnsi" w:cstheme="minorHAnsi"/>
          <w:b/>
          <w:bCs/>
          <w:snapToGrid w:val="0"/>
          <w:sz w:val="24"/>
          <w:u w:val="single"/>
        </w:rPr>
        <w:t>execuția lucrărilor</w:t>
      </w:r>
      <w:r w:rsidRPr="00B96D89">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B96D89">
        <w:rPr>
          <w:rFonts w:asciiTheme="minorHAnsi" w:hAnsiTheme="minorHAnsi" w:cstheme="minorHAnsi"/>
          <w:snapToGrid w:val="0"/>
          <w:sz w:val="24"/>
        </w:rPr>
        <w:t xml:space="preserve">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Totodată, </w:t>
      </w:r>
      <w:r w:rsidR="006C07D2" w:rsidRPr="00B96D89">
        <w:rPr>
          <w:rFonts w:asciiTheme="minorHAnsi" w:hAnsiTheme="minorHAnsi" w:cstheme="minorHAnsi"/>
          <w:snapToGrid w:val="0"/>
          <w:sz w:val="24"/>
        </w:rPr>
        <w:t>MAMP</w:t>
      </w:r>
      <w:r w:rsidRPr="00B96D89">
        <w:rPr>
          <w:rFonts w:asciiTheme="minorHAnsi" w:hAnsiTheme="minorHAnsi" w:cstheme="minorHAnsi"/>
          <w:snapToGrid w:val="0"/>
          <w:sz w:val="24"/>
        </w:rPr>
        <w:t xml:space="preserve"> va condiționa plățile efectuate către beneficiari de prezentarea următoarelor documente în faza de execuție: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Situație de lucrări cu defalcarea următoare (unde este cazul):</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desființate ......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reutilizate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reciclate .......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deșeuri ...... mc/mp</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Certificare de către firma de gestiune deșeuri cu cantitatea de deșeuri preluate, din care se specifică cantitatea de deșeuri incinerate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lastRenderedPageBreak/>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 xml:space="preserve">Fișă cu date de securitate ale produselor (conform Regulament UE 2015/830) </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Fișe tehnice ale utilajelor utilizate – măsuri de reducerea poluării</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Intervențiile demonstrează că nu vor cauza prejudicii semnificative și pe termen lung mediului în ceea ce privește economia circulară:</w:t>
      </w: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înainte de începerea execuției lucrărilor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 asumarea solicitantului privind realizarea acestor măsuri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contrucție propuse a fi utilizate, acestea obligatoriu fiind din categoria materialelor prietenoase cu mediul, echipamente pentru energie regenerabilă, descrirea modalității de reutilizare a materialelor desființate) </w:t>
      </w: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după finalizarea execuției lucrărilor </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napToGrid w:val="0"/>
          <w:sz w:val="24"/>
        </w:rPr>
        <w:t>- document din care să reiasă tipurile de deșeuri generate din activitățile/lucrările executate și cantitatea acestora</w:t>
      </w:r>
      <w:r w:rsidRPr="00B96D89">
        <w:rPr>
          <w:rFonts w:asciiTheme="minorHAnsi" w:hAnsiTheme="minorHAnsi" w:cstheme="minorHAnsi"/>
          <w:snapToGrid w:val="0"/>
          <w:sz w:val="24"/>
          <w:lang w:val="en-US"/>
        </w:rPr>
        <w:t>;</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z w:val="24"/>
        </w:rPr>
        <w:t>- listele cu cantităţile de lucrări, pe categorii de lucrări, listele cu cantităţile de utilaje şi echipamente tehnologice</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contract încheiat cu operator economic care colectează și/sau transportă deșeuri sau care desfăşoară operaţiuni de valorificare a deşeurilor.</w:t>
      </w: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după finalizarea execuției lucrărilor </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napToGrid w:val="0"/>
          <w:sz w:val="24"/>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Pr="00B96D89">
        <w:rPr>
          <w:rFonts w:asciiTheme="minorHAnsi" w:hAnsiTheme="minorHAnsi" w:cstheme="minorHAnsi"/>
          <w:snapToGrid w:val="0"/>
          <w:sz w:val="24"/>
          <w:lang w:val="en-US"/>
        </w:rPr>
        <w:t>;</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z w:val="24"/>
        </w:rPr>
        <w:t>- specificații tehnice echipamente (sisteme tehnice ale clădirii: sisteme de climatizare și/sau ventilare mecanică, iluminat)</w:t>
      </w:r>
    </w:p>
    <w:p w:rsidR="005C24F4" w:rsidRPr="00B96D89" w:rsidRDefault="005C24F4" w:rsidP="005C24F4">
      <w:pPr>
        <w:jc w:val="both"/>
        <w:rPr>
          <w:rFonts w:asciiTheme="minorHAnsi" w:hAnsiTheme="minorHAnsi" w:cstheme="minorHAnsi"/>
          <w:snapToGrid w:val="0"/>
          <w:sz w:val="24"/>
        </w:rPr>
      </w:pPr>
    </w:p>
    <w:tbl>
      <w:tblPr>
        <w:tblW w:w="0" w:type="auto"/>
        <w:tblLook w:val="0000" w:firstRow="0" w:lastRow="0" w:firstColumn="0" w:lastColumn="0" w:noHBand="0" w:noVBand="0"/>
      </w:tblPr>
      <w:tblGrid>
        <w:gridCol w:w="4428"/>
        <w:gridCol w:w="4428"/>
      </w:tblGrid>
      <w:tr w:rsidR="005C24F4" w:rsidRPr="00B96D89" w:rsidTr="007E3F1E">
        <w:trPr>
          <w:trHeight w:val="360"/>
        </w:trPr>
        <w:tc>
          <w:tcPr>
            <w:tcW w:w="4428" w:type="dxa"/>
          </w:tcPr>
          <w:p w:rsidR="005C24F4" w:rsidRPr="00B96D89" w:rsidRDefault="005C24F4" w:rsidP="007E3F1E">
            <w:pPr>
              <w:jc w:val="both"/>
              <w:rPr>
                <w:rFonts w:asciiTheme="minorHAnsi" w:hAnsiTheme="minorHAnsi" w:cstheme="minorHAnsi"/>
                <w:sz w:val="24"/>
              </w:rPr>
            </w:pPr>
            <w:r w:rsidRPr="00B96D89">
              <w:rPr>
                <w:rFonts w:asciiTheme="minorHAnsi" w:hAnsiTheme="minorHAnsi" w:cstheme="minorHAnsi"/>
                <w:sz w:val="24"/>
              </w:rPr>
              <w:t>Data:</w:t>
            </w:r>
          </w:p>
        </w:tc>
        <w:tc>
          <w:tcPr>
            <w:tcW w:w="4428" w:type="dxa"/>
          </w:tcPr>
          <w:p w:rsidR="005C24F4" w:rsidRPr="00B96D89" w:rsidRDefault="005C24F4" w:rsidP="007E3F1E">
            <w:pPr>
              <w:jc w:val="both"/>
              <w:rPr>
                <w:rFonts w:asciiTheme="minorHAnsi" w:hAnsiTheme="minorHAnsi" w:cstheme="minorHAnsi"/>
                <w:sz w:val="24"/>
              </w:rPr>
            </w:pPr>
            <w:r w:rsidRPr="00B96D89">
              <w:rPr>
                <w:rFonts w:asciiTheme="minorHAnsi" w:hAnsiTheme="minorHAnsi" w:cstheme="minorHAnsi"/>
                <w:sz w:val="24"/>
              </w:rPr>
              <w:t>Semnătura:</w:t>
            </w:r>
          </w:p>
          <w:p w:rsidR="005C24F4" w:rsidRPr="00B96D89" w:rsidRDefault="005C24F4" w:rsidP="007E3F1E">
            <w:pPr>
              <w:widowControl w:val="0"/>
              <w:autoSpaceDE w:val="0"/>
              <w:autoSpaceDN w:val="0"/>
              <w:adjustRightInd w:val="0"/>
              <w:spacing w:before="40" w:after="40"/>
              <w:jc w:val="both"/>
              <w:rPr>
                <w:rFonts w:asciiTheme="minorHAnsi" w:hAnsiTheme="minorHAnsi" w:cstheme="minorHAnsi"/>
                <w:i/>
                <w:iCs/>
                <w:sz w:val="24"/>
                <w:lang w:eastAsia="sk-SK"/>
              </w:rPr>
            </w:pPr>
            <w:r w:rsidRPr="00B96D89">
              <w:rPr>
                <w:rFonts w:asciiTheme="minorHAnsi" w:hAnsiTheme="minorHAnsi" w:cstheme="minorHAnsi"/>
                <w:i/>
                <w:iCs/>
                <w:sz w:val="24"/>
                <w:lang w:eastAsia="sk-SK"/>
              </w:rPr>
              <w:t>Nume, prenume</w:t>
            </w:r>
          </w:p>
          <w:p w:rsidR="005C24F4" w:rsidRPr="00B96D89" w:rsidRDefault="005C24F4" w:rsidP="007E3F1E">
            <w:pPr>
              <w:widowControl w:val="0"/>
              <w:autoSpaceDE w:val="0"/>
              <w:autoSpaceDN w:val="0"/>
              <w:adjustRightInd w:val="0"/>
              <w:spacing w:before="40" w:after="40"/>
              <w:jc w:val="both"/>
              <w:rPr>
                <w:rFonts w:asciiTheme="minorHAnsi" w:hAnsiTheme="minorHAnsi" w:cstheme="minorHAnsi"/>
                <w:i/>
                <w:iCs/>
                <w:sz w:val="24"/>
                <w:lang w:eastAsia="sk-SK"/>
              </w:rPr>
            </w:pPr>
            <w:r w:rsidRPr="00B96D89">
              <w:rPr>
                <w:rFonts w:asciiTheme="minorHAnsi" w:hAnsiTheme="minorHAnsi" w:cstheme="minorHAnsi"/>
                <w:i/>
                <w:iCs/>
                <w:sz w:val="24"/>
                <w:lang w:eastAsia="sk-SK"/>
              </w:rPr>
              <w:t>Semnătura reprezentantului legal al solicitantului</w:t>
            </w:r>
          </w:p>
        </w:tc>
      </w:tr>
    </w:tbl>
    <w:p w:rsidR="008979FD" w:rsidRPr="00B96D89" w:rsidRDefault="008979FD">
      <w:pPr>
        <w:rPr>
          <w:rFonts w:asciiTheme="minorHAnsi" w:hAnsiTheme="minorHAnsi" w:cstheme="minorHAnsi"/>
          <w:sz w:val="24"/>
        </w:rPr>
      </w:pPr>
    </w:p>
    <w:sectPr w:rsidR="008979FD" w:rsidRPr="00B96D89" w:rsidSect="000B636D">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207" w:rsidRDefault="00023207" w:rsidP="00B96D89">
      <w:pPr>
        <w:spacing w:before="0" w:after="0"/>
      </w:pPr>
      <w:r>
        <w:separator/>
      </w:r>
    </w:p>
  </w:endnote>
  <w:endnote w:type="continuationSeparator" w:id="0">
    <w:p w:rsidR="00023207" w:rsidRDefault="00023207" w:rsidP="00B96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207" w:rsidRDefault="00023207" w:rsidP="00B96D89">
      <w:pPr>
        <w:spacing w:before="0" w:after="0"/>
      </w:pPr>
      <w:r>
        <w:separator/>
      </w:r>
    </w:p>
  </w:footnote>
  <w:footnote w:type="continuationSeparator" w:id="0">
    <w:p w:rsidR="00023207" w:rsidRDefault="00023207" w:rsidP="00B96D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D89" w:rsidRPr="00B96D89" w:rsidRDefault="00B96D89" w:rsidP="00B96D89">
    <w:pPr>
      <w:tabs>
        <w:tab w:val="left" w:pos="330"/>
        <w:tab w:val="center" w:pos="4536"/>
        <w:tab w:val="right" w:pos="9072"/>
        <w:tab w:val="right" w:pos="9870"/>
      </w:tabs>
      <w:spacing w:after="0"/>
      <w:rPr>
        <w:rFonts w:asciiTheme="minorHAnsi" w:hAnsiTheme="minorHAnsi" w:cstheme="minorHAnsi"/>
        <w:b/>
        <w:color w:val="333333"/>
        <w:sz w:val="16"/>
      </w:rPr>
    </w:pPr>
    <w:r w:rsidRPr="00B96D89">
      <w:rPr>
        <w:rFonts w:asciiTheme="minorHAnsi" w:hAnsiTheme="minorHAnsi" w:cstheme="minorHAnsi"/>
        <w:b/>
        <w:color w:val="333333"/>
        <w:sz w:val="16"/>
      </w:rPr>
      <w:t xml:space="preserve">Planului Național de Redresare și Reziliență </w:t>
    </w:r>
  </w:p>
  <w:p w:rsidR="00527FE3" w:rsidRPr="005F0B75" w:rsidRDefault="00527FE3" w:rsidP="00527FE3">
    <w:pPr>
      <w:keepNext/>
      <w:spacing w:before="0" w:after="0"/>
      <w:outlineLvl w:val="7"/>
      <w:rPr>
        <w:rFonts w:asciiTheme="minorHAnsi" w:hAnsiTheme="minorHAnsi" w:cstheme="minorHAnsi"/>
        <w:b/>
        <w:color w:val="333333"/>
        <w:sz w:val="16"/>
        <w:szCs w:val="16"/>
      </w:rPr>
    </w:pPr>
    <w:r w:rsidRPr="005F0B75">
      <w:rPr>
        <w:rFonts w:asciiTheme="minorHAnsi" w:hAnsiTheme="minorHAnsi" w:cstheme="minorHAnsi"/>
        <w:b/>
        <w:color w:val="333333"/>
        <w:sz w:val="16"/>
        <w:szCs w:val="16"/>
      </w:rPr>
      <w:t xml:space="preserve">Componenta C1 - </w:t>
    </w:r>
    <w:r w:rsidRPr="00EA48BC">
      <w:rPr>
        <w:rFonts w:asciiTheme="minorHAnsi" w:hAnsiTheme="minorHAnsi" w:cstheme="minorHAnsi"/>
        <w:b/>
        <w:color w:val="333333"/>
        <w:sz w:val="16"/>
        <w:szCs w:val="16"/>
      </w:rPr>
      <w:t>INVESTIȚIA 2:</w:t>
    </w:r>
    <w:r>
      <w:rPr>
        <w:rFonts w:asciiTheme="minorHAnsi" w:hAnsiTheme="minorHAnsi" w:cstheme="minorHAnsi"/>
        <w:b/>
        <w:color w:val="333333"/>
        <w:sz w:val="16"/>
        <w:szCs w:val="16"/>
      </w:rPr>
      <w:t xml:space="preserve"> </w:t>
    </w:r>
    <w:r w:rsidRPr="00EA48BC">
      <w:rPr>
        <w:rFonts w:asciiTheme="minorHAnsi" w:hAnsiTheme="minorHAnsi" w:cstheme="minorHAnsi"/>
        <w:b/>
        <w:color w:val="333333"/>
        <w:sz w:val="16"/>
        <w:szCs w:val="16"/>
      </w:rPr>
      <w:t>Colectarea apelor uzate în aglomerările mai mici de 2000 de l.e. care împiedică atingerea unei stări bune a corpurilor de apă și / sau afectează arii naturale protejate</w:t>
    </w:r>
  </w:p>
  <w:p w:rsidR="00B96D89" w:rsidRPr="00B96D89" w:rsidRDefault="00B96D89" w:rsidP="00B96D89">
    <w:pPr>
      <w:keepNext/>
      <w:spacing w:before="0" w:after="0"/>
      <w:jc w:val="right"/>
      <w:outlineLvl w:val="7"/>
      <w:rPr>
        <w:rFonts w:asciiTheme="minorHAnsi" w:hAnsiTheme="minorHAnsi" w:cstheme="minorHAnsi"/>
        <w:b/>
        <w:bCs/>
        <w:color w:val="333333"/>
        <w:sz w:val="16"/>
      </w:rPr>
    </w:pPr>
  </w:p>
  <w:p w:rsidR="00B96D89" w:rsidRDefault="00B96D89" w:rsidP="00B96D89">
    <w:pPr>
      <w:keepNext/>
      <w:spacing w:before="0" w:after="0"/>
      <w:jc w:val="right"/>
      <w:outlineLvl w:val="7"/>
      <w:rPr>
        <w:rFonts w:asciiTheme="minorHAnsi" w:hAnsiTheme="minorHAnsi" w:cstheme="minorHAnsi"/>
        <w:b/>
        <w:bCs/>
        <w:color w:val="333333"/>
        <w:sz w:val="16"/>
      </w:rPr>
    </w:pPr>
    <w:r w:rsidRPr="00B96D89">
      <w:rPr>
        <w:rFonts w:asciiTheme="minorHAnsi" w:hAnsiTheme="minorHAnsi" w:cstheme="minorHAnsi"/>
        <w:b/>
        <w:bCs/>
        <w:color w:val="333333"/>
        <w:sz w:val="16"/>
      </w:rPr>
      <w:t>Anexa 5 la Ghidul specific</w:t>
    </w:r>
  </w:p>
  <w:p w:rsidR="00B96D89" w:rsidRPr="00B96D89" w:rsidRDefault="00B96D89" w:rsidP="00B96D89">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Model E</w:t>
    </w:r>
    <w:r w:rsidRPr="00B96D89">
      <w:rPr>
        <w:rFonts w:asciiTheme="minorHAnsi" w:hAnsiTheme="minorHAnsi" w:cstheme="minorHAnsi"/>
        <w:b/>
        <w:bCs/>
        <w:color w:val="333333"/>
        <w:sz w:val="16"/>
      </w:rPr>
      <w:t xml:space="preserve"> </w:t>
    </w:r>
  </w:p>
  <w:p w:rsidR="00B96D89" w:rsidRDefault="00B9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4F4"/>
    <w:rsid w:val="00023207"/>
    <w:rsid w:val="00025ED7"/>
    <w:rsid w:val="00095C7E"/>
    <w:rsid w:val="000D1F5C"/>
    <w:rsid w:val="002776E0"/>
    <w:rsid w:val="004E0D3A"/>
    <w:rsid w:val="00527FE3"/>
    <w:rsid w:val="005C24F4"/>
    <w:rsid w:val="006C07D2"/>
    <w:rsid w:val="00805693"/>
    <w:rsid w:val="008979FD"/>
    <w:rsid w:val="008B32BA"/>
    <w:rsid w:val="009710D0"/>
    <w:rsid w:val="00A83B3A"/>
    <w:rsid w:val="00AC3B2D"/>
    <w:rsid w:val="00B0779E"/>
    <w:rsid w:val="00B96D89"/>
    <w:rsid w:val="00BB5CE2"/>
    <w:rsid w:val="00CA28DB"/>
    <w:rsid w:val="00D10572"/>
    <w:rsid w:val="00E10032"/>
    <w:rsid w:val="00EC5BAA"/>
    <w:rsid w:val="00F76F52"/>
    <w:rsid w:val="00FB0A25"/>
    <w:rsid w:val="00FE5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99B6F"/>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4F4"/>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5C24F4"/>
    <w:pPr>
      <w:jc w:val="both"/>
    </w:pPr>
    <w:rPr>
      <w:rFonts w:cs="Arial"/>
    </w:rPr>
  </w:style>
  <w:style w:type="paragraph" w:styleId="ListParagraph">
    <w:name w:val="List Paragraph"/>
    <w:basedOn w:val="Normal"/>
    <w:uiPriority w:val="34"/>
    <w:qFormat/>
    <w:rsid w:val="005C24F4"/>
    <w:pPr>
      <w:ind w:left="720"/>
      <w:contextualSpacing/>
    </w:pPr>
  </w:style>
  <w:style w:type="paragraph" w:customStyle="1" w:styleId="instruct">
    <w:name w:val="instruct"/>
    <w:basedOn w:val="Normal"/>
    <w:rsid w:val="005C24F4"/>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5C24F4"/>
    <w:pPr>
      <w:tabs>
        <w:tab w:val="center" w:pos="4703"/>
        <w:tab w:val="right" w:pos="9406"/>
      </w:tabs>
      <w:spacing w:before="0" w:after="0"/>
    </w:pPr>
  </w:style>
  <w:style w:type="character" w:customStyle="1" w:styleId="HeaderChar">
    <w:name w:val="Header Char"/>
    <w:basedOn w:val="DefaultParagraphFont"/>
    <w:link w:val="Header"/>
    <w:uiPriority w:val="99"/>
    <w:rsid w:val="005C24F4"/>
    <w:rPr>
      <w:rFonts w:ascii="Trebuchet MS" w:eastAsia="Times New Roman" w:hAnsi="Trebuchet MS" w:cs="Times New Roman"/>
      <w:sz w:val="20"/>
      <w:szCs w:val="24"/>
      <w:lang w:val="ro-RO"/>
    </w:rPr>
  </w:style>
  <w:style w:type="paragraph" w:customStyle="1" w:styleId="Default">
    <w:name w:val="Default"/>
    <w:rsid w:val="00B96D89"/>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rsid w:val="00B96D89"/>
    <w:pPr>
      <w:tabs>
        <w:tab w:val="center" w:pos="4513"/>
        <w:tab w:val="right" w:pos="9026"/>
      </w:tabs>
      <w:spacing w:before="0" w:after="0"/>
    </w:pPr>
  </w:style>
  <w:style w:type="character" w:customStyle="1" w:styleId="FooterChar">
    <w:name w:val="Footer Char"/>
    <w:basedOn w:val="DefaultParagraphFont"/>
    <w:link w:val="Footer"/>
    <w:uiPriority w:val="99"/>
    <w:rsid w:val="00B96D8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5</Pages>
  <Words>2260</Words>
  <Characters>13114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Alina Crintea</cp:lastModifiedBy>
  <cp:revision>18</cp:revision>
  <dcterms:created xsi:type="dcterms:W3CDTF">2022-03-21T13:48:00Z</dcterms:created>
  <dcterms:modified xsi:type="dcterms:W3CDTF">2022-05-15T04:02:00Z</dcterms:modified>
</cp:coreProperties>
</file>